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6D" w:rsidRPr="008455AF" w:rsidRDefault="006F0E2B" w:rsidP="006F0E2B">
      <w:pPr>
        <w:jc w:val="center"/>
        <w:rPr>
          <w:b/>
        </w:rPr>
      </w:pPr>
      <w:bookmarkStart w:id="0" w:name="_GoBack"/>
      <w:r>
        <w:rPr>
          <w:b/>
        </w:rPr>
        <w:t>Pregled realizacije plana</w:t>
      </w:r>
      <w:r w:rsidR="00F75CDC" w:rsidRPr="008455AF">
        <w:rPr>
          <w:b/>
        </w:rPr>
        <w:t xml:space="preserve"> za leto 2019</w:t>
      </w:r>
    </w:p>
    <w:bookmarkEnd w:id="0"/>
    <w:p w:rsidR="00F75CDC" w:rsidRPr="008455AF" w:rsidRDefault="00F75CDC" w:rsidP="00A57942">
      <w:pPr>
        <w:pStyle w:val="Odstavekseznama"/>
        <w:numPr>
          <w:ilvl w:val="0"/>
          <w:numId w:val="2"/>
        </w:numPr>
        <w:rPr>
          <w:b/>
        </w:rPr>
      </w:pPr>
      <w:r w:rsidRPr="008455AF">
        <w:rPr>
          <w:b/>
        </w:rPr>
        <w:t>Realizirano po planu KS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Nabava mrež za gole v Kobilah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Nabava lovilnih mrež za igrišče v Kobilah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Dokončanje igrišča v Kobilah (nadstrešek)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Žlebovi in odtoki na nadstrešku v Gaju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Pešpot </w:t>
      </w:r>
      <w:proofErr w:type="spellStart"/>
      <w:r w:rsidRPr="008455AF">
        <w:t>Vejer</w:t>
      </w:r>
      <w:proofErr w:type="spellEnd"/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Ploščad pod uto na igrišču v Žadovinku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Prenova spletne strani KS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Odvodnjavanje v Selcah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Pešpot </w:t>
      </w:r>
      <w:proofErr w:type="spellStart"/>
      <w:r w:rsidRPr="008455AF">
        <w:t>Ulce</w:t>
      </w:r>
      <w:proofErr w:type="spellEnd"/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Bankina v Žadovinku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Sanacija ovinka v Kobilah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Modernizacija ceste v Nemški gori (Dimc)</w:t>
      </w:r>
    </w:p>
    <w:p w:rsidR="00F75CDC" w:rsidRDefault="00F75CDC" w:rsidP="00F75CDC">
      <w:pPr>
        <w:pStyle w:val="Odstavekseznama"/>
        <w:numPr>
          <w:ilvl w:val="0"/>
          <w:numId w:val="1"/>
        </w:numPr>
      </w:pPr>
      <w:r w:rsidRPr="008455AF">
        <w:t>Ureditev arhiva KS</w:t>
      </w:r>
    </w:p>
    <w:p w:rsidR="008455AF" w:rsidRPr="008455AF" w:rsidRDefault="008455AF" w:rsidP="008455AF">
      <w:pPr>
        <w:pStyle w:val="Odstavekseznama"/>
      </w:pPr>
    </w:p>
    <w:p w:rsidR="00F75CDC" w:rsidRPr="008455AF" w:rsidRDefault="00F75CDC" w:rsidP="00F75CDC">
      <w:pPr>
        <w:pStyle w:val="Odstavekseznama"/>
        <w:numPr>
          <w:ilvl w:val="0"/>
          <w:numId w:val="2"/>
        </w:numPr>
        <w:rPr>
          <w:b/>
        </w:rPr>
      </w:pPr>
      <w:r w:rsidRPr="008455AF">
        <w:rPr>
          <w:b/>
        </w:rPr>
        <w:t>Druga izvedena dela v letu 2019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Odvodnjavanje v Nemški gori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Delna sanacija makadamskega vozišča </w:t>
      </w:r>
      <w:proofErr w:type="spellStart"/>
      <w:r w:rsidRPr="008455AF">
        <w:t>Ivandol</w:t>
      </w:r>
      <w:proofErr w:type="spellEnd"/>
      <w:r w:rsidRPr="008455AF">
        <w:t xml:space="preserve"> – Nemška gora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Čiščenje </w:t>
      </w:r>
      <w:proofErr w:type="spellStart"/>
      <w:r w:rsidRPr="008455AF">
        <w:t>muld</w:t>
      </w:r>
      <w:proofErr w:type="spellEnd"/>
      <w:r w:rsidRPr="008455AF">
        <w:t xml:space="preserve"> in bankin Kobile – </w:t>
      </w:r>
      <w:proofErr w:type="spellStart"/>
      <w:r w:rsidRPr="008455AF">
        <w:t>Ivandol</w:t>
      </w:r>
      <w:proofErr w:type="spellEnd"/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Čiščenje </w:t>
      </w:r>
      <w:proofErr w:type="spellStart"/>
      <w:r w:rsidRPr="008455AF">
        <w:t>muld</w:t>
      </w:r>
      <w:proofErr w:type="spellEnd"/>
      <w:r w:rsidRPr="008455AF">
        <w:t xml:space="preserve"> in bankin </w:t>
      </w:r>
      <w:proofErr w:type="spellStart"/>
      <w:r w:rsidRPr="008455AF">
        <w:t>Ivandolo</w:t>
      </w:r>
      <w:proofErr w:type="spellEnd"/>
      <w:r w:rsidRPr="008455AF">
        <w:t xml:space="preserve"> – na hrib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Čiščenje (tudi odkopavanje) jaškov in </w:t>
      </w:r>
      <w:proofErr w:type="spellStart"/>
      <w:r w:rsidRPr="008455AF">
        <w:t>vodopropustov</w:t>
      </w:r>
      <w:proofErr w:type="spellEnd"/>
      <w:r w:rsidRPr="008455AF">
        <w:t xml:space="preserve"> Kobile – </w:t>
      </w:r>
      <w:proofErr w:type="spellStart"/>
      <w:r w:rsidRPr="008455AF">
        <w:t>Ivandol</w:t>
      </w:r>
      <w:proofErr w:type="spellEnd"/>
      <w:r w:rsidRPr="008455AF">
        <w:t xml:space="preserve"> – na hrib (3x)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Prenova avtobusnega postajališča v </w:t>
      </w:r>
      <w:proofErr w:type="spellStart"/>
      <w:r w:rsidRPr="008455AF">
        <w:t>Ivandolu</w:t>
      </w:r>
      <w:proofErr w:type="spellEnd"/>
      <w:r w:rsidRPr="008455AF">
        <w:t xml:space="preserve"> (material)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Modernizacija pločnika na Lokah (Petan)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Odstranitev vojaškega objekta in izgradnja platoja v dolini </w:t>
      </w:r>
      <w:proofErr w:type="spellStart"/>
      <w:r w:rsidRPr="008455AF">
        <w:t>Vejer</w:t>
      </w:r>
      <w:proofErr w:type="spellEnd"/>
      <w:r w:rsidRPr="008455AF">
        <w:t xml:space="preserve"> (SV)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Zasaditev smreke pri farni cerkvi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Zasaditev drevja in žive meje pri gasilskem domu v Leskovcu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Izvedba bankin v Nemški gori (Dimc)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Izgradnja platoja novega igrišča v Selcah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Čiščenje struge in nabrežje Selškega potoka (ŠD Selce)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Obsekovanje vejevja ob javni poti v Selcah (ŠD Selce)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Čistilna akcija (april 2019)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Izdelava idejnega projekta ureditve prostora za druženje v Pašniku (</w:t>
      </w:r>
      <w:proofErr w:type="spellStart"/>
      <w:r w:rsidRPr="008455AF">
        <w:t>Savaprojekt</w:t>
      </w:r>
      <w:proofErr w:type="spellEnd"/>
      <w:r w:rsidRPr="008455AF">
        <w:t>)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Priprave za izvedbo del v Venišah (odcep Bizjak)</w:t>
      </w:r>
    </w:p>
    <w:p w:rsidR="00F75CDC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Čiščenje </w:t>
      </w:r>
      <w:proofErr w:type="spellStart"/>
      <w:r w:rsidRPr="008455AF">
        <w:t>vodopropusta</w:t>
      </w:r>
      <w:proofErr w:type="spellEnd"/>
      <w:r w:rsidRPr="008455AF">
        <w:t xml:space="preserve"> na Lokah</w:t>
      </w:r>
    </w:p>
    <w:p w:rsidR="008455AF" w:rsidRPr="008455AF" w:rsidRDefault="008455AF" w:rsidP="008455AF">
      <w:pPr>
        <w:pStyle w:val="Odstavekseznama"/>
      </w:pPr>
    </w:p>
    <w:p w:rsidR="00F75CDC" w:rsidRPr="008455AF" w:rsidRDefault="00F75CDC" w:rsidP="00F75CDC">
      <w:pPr>
        <w:pStyle w:val="Odstavekseznama"/>
        <w:numPr>
          <w:ilvl w:val="0"/>
          <w:numId w:val="2"/>
        </w:numPr>
        <w:rPr>
          <w:b/>
        </w:rPr>
      </w:pPr>
      <w:r w:rsidRPr="008455AF">
        <w:rPr>
          <w:b/>
        </w:rPr>
        <w:t>Druga izvedena dela – Občina Krško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Sanacija dela na vozišču na ul. A. Salmičeve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Sanacija dela vozišča na </w:t>
      </w:r>
      <w:proofErr w:type="spellStart"/>
      <w:r w:rsidRPr="008455AF">
        <w:t>Sejmiški</w:t>
      </w:r>
      <w:proofErr w:type="spellEnd"/>
      <w:r w:rsidRPr="008455AF">
        <w:t xml:space="preserve"> ulici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 xml:space="preserve">Predelava jaška in čiščenje </w:t>
      </w:r>
      <w:proofErr w:type="spellStart"/>
      <w:r w:rsidRPr="008455AF">
        <w:t>vodoprepusta</w:t>
      </w:r>
      <w:proofErr w:type="spellEnd"/>
      <w:r w:rsidRPr="008455AF">
        <w:t xml:space="preserve"> v Kobilah smer Golek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Namestitev varovalne odbojne ograje v Libelju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Modernizacija vozišča, tudi razširitev za 0,5 m na relaciji Leskovec – Selce, v dolžini 650 m.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Modernizacija vozišča na Lokah v dolžini 250 m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Izgradnja parkirnega prostora in ureditev okolice pri gasilskem domu v Leskovcu</w:t>
      </w:r>
    </w:p>
    <w:p w:rsidR="00F75CDC" w:rsidRPr="008455AF" w:rsidRDefault="00F75CDC" w:rsidP="00F75CDC">
      <w:pPr>
        <w:pStyle w:val="Odstavekseznama"/>
        <w:numPr>
          <w:ilvl w:val="0"/>
          <w:numId w:val="1"/>
        </w:numPr>
      </w:pPr>
      <w:r w:rsidRPr="008455AF">
        <w:t>Montaža nadstreška in dodatne opreme pri prostorih KS</w:t>
      </w:r>
    </w:p>
    <w:p w:rsidR="00F75CDC" w:rsidRDefault="00F75CDC" w:rsidP="002F64CB">
      <w:pPr>
        <w:pStyle w:val="Odstavekseznama"/>
        <w:numPr>
          <w:ilvl w:val="0"/>
          <w:numId w:val="1"/>
        </w:numPr>
      </w:pPr>
      <w:r w:rsidRPr="008455AF">
        <w:t>Odvodnjavanje v ulici Pod goro</w:t>
      </w:r>
    </w:p>
    <w:p w:rsidR="008455AF" w:rsidRPr="008455AF" w:rsidRDefault="008455AF" w:rsidP="008455AF">
      <w:pPr>
        <w:pStyle w:val="Odstavekseznama"/>
      </w:pPr>
    </w:p>
    <w:p w:rsidR="008455AF" w:rsidRPr="008455AF" w:rsidRDefault="008455AF" w:rsidP="008455AF">
      <w:pPr>
        <w:pStyle w:val="Odstavekseznama"/>
        <w:numPr>
          <w:ilvl w:val="0"/>
          <w:numId w:val="2"/>
        </w:numPr>
        <w:rPr>
          <w:b/>
        </w:rPr>
      </w:pPr>
      <w:r w:rsidRPr="008455AF">
        <w:rPr>
          <w:b/>
        </w:rPr>
        <w:lastRenderedPageBreak/>
        <w:t>Nerealizirano v letu 2019</w:t>
      </w:r>
    </w:p>
    <w:p w:rsidR="008455AF" w:rsidRPr="008455AF" w:rsidRDefault="008455AF" w:rsidP="008455AF">
      <w:pPr>
        <w:pStyle w:val="Odstavekseznama"/>
        <w:numPr>
          <w:ilvl w:val="0"/>
          <w:numId w:val="1"/>
        </w:numPr>
      </w:pPr>
      <w:r w:rsidRPr="008455AF">
        <w:t>Obnova studenčka v Gorenji vasi</w:t>
      </w:r>
    </w:p>
    <w:p w:rsidR="008455AF" w:rsidRPr="008455AF" w:rsidRDefault="008455AF" w:rsidP="008455AF">
      <w:pPr>
        <w:pStyle w:val="Odstavekseznama"/>
        <w:numPr>
          <w:ilvl w:val="0"/>
          <w:numId w:val="1"/>
        </w:numPr>
      </w:pPr>
      <w:r w:rsidRPr="008455AF">
        <w:t>Obnova igral v Veliki vasi</w:t>
      </w:r>
    </w:p>
    <w:p w:rsidR="008455AF" w:rsidRPr="008455AF" w:rsidRDefault="008455AF" w:rsidP="008455AF">
      <w:pPr>
        <w:pStyle w:val="Odstavekseznama"/>
        <w:numPr>
          <w:ilvl w:val="0"/>
          <w:numId w:val="1"/>
        </w:numPr>
      </w:pPr>
      <w:r w:rsidRPr="008455AF">
        <w:t>Izvedba nadstreška pri avtobusnem postajališču</w:t>
      </w:r>
    </w:p>
    <w:p w:rsidR="008455AF" w:rsidRPr="008455AF" w:rsidRDefault="008455AF" w:rsidP="008455AF">
      <w:pPr>
        <w:pStyle w:val="Odstavekseznama"/>
        <w:numPr>
          <w:ilvl w:val="0"/>
          <w:numId w:val="1"/>
        </w:numPr>
      </w:pPr>
      <w:r w:rsidRPr="008455AF">
        <w:t>Obnova lesenega nadstreška v Žadovinku</w:t>
      </w:r>
    </w:p>
    <w:p w:rsidR="008455AF" w:rsidRPr="008455AF" w:rsidRDefault="008455AF" w:rsidP="008455AF">
      <w:pPr>
        <w:pStyle w:val="Odstavekseznama"/>
        <w:numPr>
          <w:ilvl w:val="0"/>
          <w:numId w:val="1"/>
        </w:numPr>
      </w:pPr>
      <w:r w:rsidRPr="008455AF">
        <w:t>Nabava opreme za prostore KS</w:t>
      </w:r>
    </w:p>
    <w:p w:rsidR="008455AF" w:rsidRDefault="008455AF" w:rsidP="00F75CDC">
      <w:pPr>
        <w:pStyle w:val="Odstavekseznama"/>
      </w:pPr>
    </w:p>
    <w:p w:rsidR="008455AF" w:rsidRPr="008455AF" w:rsidRDefault="008455AF" w:rsidP="008455AF"/>
    <w:p w:rsidR="008455AF" w:rsidRDefault="008455AF" w:rsidP="008455AF"/>
    <w:p w:rsidR="00F75CDC" w:rsidRDefault="008455AF" w:rsidP="008455AF">
      <w:pPr>
        <w:pStyle w:val="Brezrazmikov"/>
        <w:jc w:val="right"/>
      </w:pPr>
      <w:r>
        <w:tab/>
        <w:t xml:space="preserve">Sestavil: Jože </w:t>
      </w:r>
      <w:proofErr w:type="spellStart"/>
      <w:r>
        <w:t>Olovec</w:t>
      </w:r>
      <w:proofErr w:type="spellEnd"/>
    </w:p>
    <w:p w:rsidR="008455AF" w:rsidRPr="008455AF" w:rsidRDefault="008455AF" w:rsidP="008455AF">
      <w:pPr>
        <w:pStyle w:val="Brezrazmikov"/>
        <w:jc w:val="right"/>
      </w:pPr>
      <w:r>
        <w:t>Predsednik KS Leskovec</w:t>
      </w:r>
    </w:p>
    <w:sectPr w:rsidR="008455AF" w:rsidRPr="0084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22C1D"/>
    <w:multiLevelType w:val="hybridMultilevel"/>
    <w:tmpl w:val="9E5EEDC6"/>
    <w:lvl w:ilvl="0" w:tplc="2F8218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E7389"/>
    <w:multiLevelType w:val="hybridMultilevel"/>
    <w:tmpl w:val="584E0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DC"/>
    <w:rsid w:val="006F0E2B"/>
    <w:rsid w:val="008455AF"/>
    <w:rsid w:val="009B526D"/>
    <w:rsid w:val="00F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5830-6125-4E5F-9FC6-4C769207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C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5CDC"/>
    <w:pPr>
      <w:ind w:left="720"/>
      <w:contextualSpacing/>
    </w:pPr>
  </w:style>
  <w:style w:type="paragraph" w:styleId="Brezrazmikov">
    <w:name w:val="No Spacing"/>
    <w:uiPriority w:val="1"/>
    <w:qFormat/>
    <w:rsid w:val="00845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Marjanca Golob</dc:creator>
  <cp:keywords/>
  <dc:description/>
  <cp:lastModifiedBy>Dejan</cp:lastModifiedBy>
  <cp:revision>3</cp:revision>
  <dcterms:created xsi:type="dcterms:W3CDTF">2019-12-18T07:19:00Z</dcterms:created>
  <dcterms:modified xsi:type="dcterms:W3CDTF">2019-12-22T10:44:00Z</dcterms:modified>
</cp:coreProperties>
</file>